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 xml:space="preserve">Na temelju članka  82. stavak 2. Pravilnika o proračunskom računovodstvu i računskom planu («Narodne novine br. 124/14, 115/15 i 87/16) i članka 34. Statuta Općine Ružić («Službeni vjesnik Šibensko-kninske županije» br. 8/09,  4/13 i 2/18), Općinsko  vijeće  Općine  Ružić na  </w:t>
      </w:r>
      <w:r w:rsidR="005A372D">
        <w:rPr>
          <w:b/>
        </w:rPr>
        <w:t xml:space="preserve">  </w:t>
      </w:r>
      <w:r w:rsidRPr="00D53157">
        <w:rPr>
          <w:b/>
        </w:rPr>
        <w:t xml:space="preserve"> sjednici od    </w:t>
      </w:r>
      <w:r w:rsidR="00E0454E">
        <w:rPr>
          <w:b/>
        </w:rPr>
        <w:t xml:space="preserve"> </w:t>
      </w:r>
      <w:r w:rsidRPr="00D53157">
        <w:rPr>
          <w:b/>
        </w:rPr>
        <w:t xml:space="preserve">    2018. godine,  donosi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 xml:space="preserve"> 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 xml:space="preserve">          </w:t>
      </w:r>
      <w:r w:rsidR="00FC433E">
        <w:rPr>
          <w:b/>
          <w:i/>
        </w:rPr>
        <w:t xml:space="preserve">  </w:t>
      </w:r>
      <w:r w:rsidRPr="00D53157">
        <w:rPr>
          <w:b/>
          <w:i/>
        </w:rPr>
        <w:t xml:space="preserve">   O  D L  U  K  U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                       o raspodjeli rezultata iz 2017. godine 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Stanja utvrđena na osnovnim računima podskupine 922 -  višak/manjak prihoda na dan 31.12.2017. godine su slijedeća: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92211  višak prihoda poslovanja</w:t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>1.750.235,41  kuna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92222  višak prihoda od nefinancijske imovine                       </w:t>
      </w:r>
      <w:r>
        <w:rPr>
          <w:b/>
        </w:rPr>
        <w:t xml:space="preserve">      </w:t>
      </w:r>
      <w:r w:rsidRPr="00D53157">
        <w:rPr>
          <w:b/>
        </w:rPr>
        <w:t xml:space="preserve"> 140.609,91  kuna.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>II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 </w:t>
      </w: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 xml:space="preserve">Višak prihoda poslovanja </w:t>
      </w:r>
      <w:r w:rsidR="00F458A6">
        <w:rPr>
          <w:b/>
        </w:rPr>
        <w:t>u iznosu 1.750.235,41 kuna</w:t>
      </w:r>
      <w:r w:rsidRPr="00D53157">
        <w:rPr>
          <w:b/>
        </w:rPr>
        <w:t xml:space="preserve"> raspodjeljuje se u Proračun za 2018. godinu na slijedeći način:</w:t>
      </w:r>
    </w:p>
    <w:p w:rsidR="00D53157" w:rsidRPr="00D53157" w:rsidRDefault="00D53157" w:rsidP="00D53157">
      <w:pPr>
        <w:numPr>
          <w:ilvl w:val="0"/>
          <w:numId w:val="1"/>
        </w:numPr>
        <w:rPr>
          <w:b/>
        </w:rPr>
      </w:pPr>
      <w:r w:rsidRPr="00D53157">
        <w:rPr>
          <w:b/>
        </w:rPr>
        <w:t>7.307,98 kuna sredstava Hrvatskog zavoda za zapošljavanje</w:t>
      </w:r>
      <w:r w:rsidR="00FC433E">
        <w:rPr>
          <w:b/>
        </w:rPr>
        <w:t xml:space="preserve"> za program</w:t>
      </w:r>
      <w:r w:rsidRPr="00D53157">
        <w:rPr>
          <w:b/>
        </w:rPr>
        <w:t xml:space="preserve"> stručno</w:t>
      </w:r>
      <w:r w:rsidR="00FC433E">
        <w:rPr>
          <w:b/>
        </w:rPr>
        <w:t>g</w:t>
      </w:r>
      <w:r w:rsidRPr="00D53157">
        <w:rPr>
          <w:b/>
        </w:rPr>
        <w:t xml:space="preserve"> osposob</w:t>
      </w:r>
      <w:r w:rsidR="00FC433E">
        <w:rPr>
          <w:b/>
        </w:rPr>
        <w:t>ljavanja</w:t>
      </w:r>
      <w:r w:rsidRPr="00D53157">
        <w:rPr>
          <w:b/>
        </w:rPr>
        <w:t>,</w:t>
      </w:r>
    </w:p>
    <w:p w:rsidR="00D53157" w:rsidRPr="00D53157" w:rsidRDefault="00D53157" w:rsidP="00D53157">
      <w:pPr>
        <w:numPr>
          <w:ilvl w:val="0"/>
          <w:numId w:val="1"/>
        </w:numPr>
        <w:rPr>
          <w:b/>
        </w:rPr>
      </w:pPr>
      <w:r w:rsidRPr="00D53157">
        <w:rPr>
          <w:b/>
        </w:rPr>
        <w:t>456.139,90 kuna sredstava Hrvatskog zavoda za zapošljavanje za</w:t>
      </w:r>
      <w:r w:rsidR="00FC433E">
        <w:rPr>
          <w:b/>
        </w:rPr>
        <w:t xml:space="preserve"> program </w:t>
      </w:r>
      <w:r w:rsidRPr="00D53157">
        <w:rPr>
          <w:b/>
        </w:rPr>
        <w:t xml:space="preserve"> javn</w:t>
      </w:r>
      <w:r w:rsidR="00FC433E">
        <w:rPr>
          <w:b/>
        </w:rPr>
        <w:t>ih</w:t>
      </w:r>
      <w:r w:rsidRPr="00D53157">
        <w:rPr>
          <w:b/>
        </w:rPr>
        <w:t xml:space="preserve"> radov</w:t>
      </w:r>
      <w:r w:rsidR="00FC433E">
        <w:rPr>
          <w:b/>
        </w:rPr>
        <w:t>a</w:t>
      </w:r>
      <w:r w:rsidRPr="00D53157">
        <w:rPr>
          <w:b/>
        </w:rPr>
        <w:t>,</w:t>
      </w:r>
    </w:p>
    <w:p w:rsidR="00D53157" w:rsidRPr="00D53157" w:rsidRDefault="00D53157" w:rsidP="00D53157">
      <w:pPr>
        <w:numPr>
          <w:ilvl w:val="0"/>
          <w:numId w:val="1"/>
        </w:numPr>
        <w:rPr>
          <w:b/>
        </w:rPr>
      </w:pPr>
      <w:r w:rsidRPr="00D53157">
        <w:rPr>
          <w:b/>
        </w:rPr>
        <w:t xml:space="preserve">63.952,00 kuna za </w:t>
      </w:r>
      <w:r w:rsidR="00FC433E">
        <w:rPr>
          <w:b/>
        </w:rPr>
        <w:t xml:space="preserve">naknade </w:t>
      </w:r>
      <w:r w:rsidRPr="00D53157">
        <w:rPr>
          <w:b/>
        </w:rPr>
        <w:t>štet</w:t>
      </w:r>
      <w:r w:rsidR="00FC433E">
        <w:rPr>
          <w:b/>
        </w:rPr>
        <w:t>a</w:t>
      </w:r>
      <w:r w:rsidRPr="00D53157">
        <w:rPr>
          <w:b/>
        </w:rPr>
        <w:t xml:space="preserve"> od elementarne nepogode,</w:t>
      </w:r>
    </w:p>
    <w:p w:rsidR="00D53157" w:rsidRPr="00D53157" w:rsidRDefault="00D53157" w:rsidP="00D53157">
      <w:pPr>
        <w:numPr>
          <w:ilvl w:val="0"/>
          <w:numId w:val="1"/>
        </w:numPr>
        <w:rPr>
          <w:b/>
        </w:rPr>
      </w:pPr>
      <w:r w:rsidRPr="00D53157">
        <w:rPr>
          <w:b/>
        </w:rPr>
        <w:t>45.656,12 kuna sredstava za posebne namjene za rashode poslovanja u programu  komunalne infrastrukture,</w:t>
      </w:r>
    </w:p>
    <w:p w:rsidR="00D53157" w:rsidRPr="00D53157" w:rsidRDefault="00D53157" w:rsidP="00D53157">
      <w:pPr>
        <w:numPr>
          <w:ilvl w:val="0"/>
          <w:numId w:val="1"/>
        </w:numPr>
        <w:rPr>
          <w:b/>
        </w:rPr>
      </w:pPr>
      <w:r w:rsidRPr="00D53157">
        <w:rPr>
          <w:b/>
        </w:rPr>
        <w:t>1.</w:t>
      </w:r>
      <w:r w:rsidR="005A372D">
        <w:rPr>
          <w:b/>
        </w:rPr>
        <w:t>177.179,41</w:t>
      </w:r>
      <w:r w:rsidRPr="00D53157">
        <w:rPr>
          <w:b/>
        </w:rPr>
        <w:t xml:space="preserve">  kuna  za nabavku nefinancijske imovine.</w:t>
      </w:r>
    </w:p>
    <w:p w:rsidR="00D53157" w:rsidRPr="00D53157" w:rsidRDefault="00D53157" w:rsidP="00D53157">
      <w:pPr>
        <w:ind w:firstLine="708"/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  </w:t>
      </w:r>
      <w:r w:rsidR="00FC433E">
        <w:rPr>
          <w:b/>
        </w:rPr>
        <w:t>III.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Zadužuje se računovodstvo da izvrši knjiženja prema ovoj Odluci.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="00FC433E">
        <w:rPr>
          <w:b/>
        </w:rPr>
        <w:t xml:space="preserve">   </w:t>
      </w:r>
      <w:r w:rsidRPr="00D53157">
        <w:rPr>
          <w:b/>
        </w:rPr>
        <w:t>IV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Ova Odluka stupa na snagu osmog dana od dana objave u  «Službenom vjesniku Šibensko-kninske županije».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KLASA: 400-05/1</w:t>
      </w:r>
      <w:r w:rsidR="006B302E">
        <w:rPr>
          <w:b/>
        </w:rPr>
        <w:t>8</w:t>
      </w:r>
      <w:r w:rsidRPr="00D53157">
        <w:rPr>
          <w:b/>
        </w:rPr>
        <w:t>-01/</w:t>
      </w:r>
      <w:r w:rsidR="00ED3216">
        <w:rPr>
          <w:b/>
        </w:rPr>
        <w:t>2</w:t>
      </w:r>
      <w:bookmarkStart w:id="0" w:name="_GoBack"/>
      <w:bookmarkEnd w:id="0"/>
      <w:r w:rsidRPr="00D53157">
        <w:rPr>
          <w:b/>
        </w:rPr>
        <w:t xml:space="preserve">  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URBROJ: 2182/08-02-18-3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Gradac,                        2018.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>OPĆINSKO VIJEĆE OPĆINE RUŽIĆ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PREDSJEDNIK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________________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Ante    </w:t>
      </w:r>
      <w:proofErr w:type="spellStart"/>
      <w:r w:rsidRPr="00D53157">
        <w:rPr>
          <w:b/>
          <w:i/>
        </w:rPr>
        <w:t>Duran</w:t>
      </w:r>
      <w:proofErr w:type="spellEnd"/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B775A8" w:rsidRPr="00FB0788" w:rsidRDefault="00B775A8"/>
    <w:sectPr w:rsidR="00B775A8" w:rsidRPr="00FB0788" w:rsidSect="009B1BFE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46586"/>
    <w:multiLevelType w:val="hybridMultilevel"/>
    <w:tmpl w:val="592EC7AC"/>
    <w:lvl w:ilvl="0" w:tplc="8FAC6580">
      <w:start w:val="9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88"/>
    <w:rsid w:val="001C40C6"/>
    <w:rsid w:val="002C022B"/>
    <w:rsid w:val="0033594F"/>
    <w:rsid w:val="005A372D"/>
    <w:rsid w:val="005E4388"/>
    <w:rsid w:val="006B302E"/>
    <w:rsid w:val="007D39B0"/>
    <w:rsid w:val="00800413"/>
    <w:rsid w:val="008E147D"/>
    <w:rsid w:val="00A35928"/>
    <w:rsid w:val="00A41514"/>
    <w:rsid w:val="00B775A8"/>
    <w:rsid w:val="00D53157"/>
    <w:rsid w:val="00D7574E"/>
    <w:rsid w:val="00DE2D91"/>
    <w:rsid w:val="00E0454E"/>
    <w:rsid w:val="00ED3216"/>
    <w:rsid w:val="00F458A6"/>
    <w:rsid w:val="00FB0788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2018-05-25T10:43:00Z</cp:lastPrinted>
  <dcterms:created xsi:type="dcterms:W3CDTF">2018-04-24T11:39:00Z</dcterms:created>
  <dcterms:modified xsi:type="dcterms:W3CDTF">2018-05-25T12:09:00Z</dcterms:modified>
</cp:coreProperties>
</file>